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32" w:rsidRPr="00DF7732" w:rsidRDefault="00DF7732" w:rsidP="00DF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732" w:rsidRPr="00DF7732" w:rsidRDefault="00DF7732" w:rsidP="00DF7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>Pectoralis major</w:t>
      </w:r>
    </w:p>
    <w:p w:rsidR="00DF7732" w:rsidRPr="00DF7732" w:rsidRDefault="00DF7732" w:rsidP="00DF7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>Triceps brachii</w:t>
      </w:r>
    </w:p>
    <w:p w:rsidR="00DF7732" w:rsidRPr="00DF7732" w:rsidRDefault="00DF7732" w:rsidP="00DF7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>Deltoid</w:t>
      </w:r>
    </w:p>
    <w:p w:rsidR="00DF7732" w:rsidRPr="00DF7732" w:rsidRDefault="00DF7732" w:rsidP="00DF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D0AFB6C" wp14:editId="395C4483">
            <wp:extent cx="771525" cy="707390"/>
            <wp:effectExtent l="0" t="0" r="9525" b="0"/>
            <wp:docPr id="1" name="Picture 1" descr="http://www.gymna.com/sites/default/files/styles/product_thumb/public/pecdec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ymna.com/sites/default/files/styles/product_thumb/public/pecdec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32" w:rsidRPr="00DF7732" w:rsidRDefault="00DF7732" w:rsidP="00DF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B7844A5" wp14:editId="3FEE2DA1">
            <wp:extent cx="954405" cy="954405"/>
            <wp:effectExtent l="0" t="0" r="0" b="0"/>
            <wp:docPr id="2" name="Picture 2" descr="http://www.gymna.com/sites/default/files/styles/thumbnail/public/pec_dec_fly_-_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ymna.com/sites/default/files/styles/thumbnail/public/pec_dec_fly_-_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291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345291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DF7732" w:rsidRPr="00DF7732" w:rsidRDefault="00345291" w:rsidP="00DF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Üljön egyenes háttal az edzőgépre majd helyezze alkarját a megfelelő pozícióba és fogja meg a foganytyúkat</w:t>
      </w:r>
      <w:r w:rsidR="00DF7732"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F7732" w:rsidRPr="00DF7732" w:rsidRDefault="00DF7732" w:rsidP="00DF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7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8B78BBE" wp14:editId="4478C533">
            <wp:extent cx="954405" cy="954405"/>
            <wp:effectExtent l="0" t="0" r="0" b="0"/>
            <wp:docPr id="3" name="Picture 3" descr="http://www.gymna.com/sites/default/files/styles/thumbnail/public/pec_dec_fly_-_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ymna.com/sites/default/files/styles/thumbnail/public/pec_dec_fly_-_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291">
        <w:rPr>
          <w:rFonts w:ascii="Times New Roman" w:eastAsia="Times New Roman" w:hAnsi="Times New Roman" w:cs="Times New Roman"/>
          <w:sz w:val="24"/>
          <w:szCs w:val="24"/>
          <w:lang w:eastAsia="hu-HU"/>
        </w:rPr>
        <w:t>Vég pozíció</w:t>
      </w:r>
    </w:p>
    <w:p w:rsidR="00DF7732" w:rsidRPr="00DF7732" w:rsidRDefault="00345291" w:rsidP="00DF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Lassan közelítse a két foganytyút egymáshoz majd tartsa egy kis ideig ebben a pozícióban, majd menjen vissza kiindulási pozícióba. Hátát a gyakorlat alatt nyomja a háttámlának</w:t>
      </w:r>
      <w:bookmarkStart w:id="0" w:name="_GoBack"/>
      <w:bookmarkEnd w:id="0"/>
      <w:r w:rsidR="00DF7732" w:rsidRPr="00DF77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24C42" w:rsidRDefault="00224C42"/>
    <w:sectPr w:rsidR="0022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45C"/>
    <w:multiLevelType w:val="multilevel"/>
    <w:tmpl w:val="C36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32"/>
    <w:rsid w:val="00224C42"/>
    <w:rsid w:val="00345291"/>
    <w:rsid w:val="00D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2016-05-16T09:20:00Z</dcterms:created>
  <dcterms:modified xsi:type="dcterms:W3CDTF">2016-05-16T09:20:00Z</dcterms:modified>
</cp:coreProperties>
</file>